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760E" w14:textId="762108F3" w:rsidR="003B21D0" w:rsidRPr="009204BE" w:rsidRDefault="00492F90" w:rsidP="00492F90">
      <w:pPr>
        <w:jc w:val="center"/>
        <w:rPr>
          <w:noProof/>
          <w:sz w:val="24"/>
          <w:szCs w:val="24"/>
        </w:rPr>
      </w:pPr>
      <w:r w:rsidRPr="009204BE">
        <w:rPr>
          <w:b/>
          <w:bCs/>
          <w:noProof/>
          <w:sz w:val="36"/>
          <w:szCs w:val="36"/>
        </w:rPr>
        <w:t>Change Challenge Example</w:t>
      </w:r>
      <w:r w:rsidR="009204BE" w:rsidRPr="009204BE">
        <w:rPr>
          <w:b/>
          <w:bCs/>
          <w:noProof/>
          <w:sz w:val="36"/>
          <w:szCs w:val="36"/>
        </w:rPr>
        <w:br/>
      </w:r>
      <w:r w:rsidR="009204BE" w:rsidRPr="009204BE">
        <w:rPr>
          <w:i/>
          <w:iCs/>
          <w:noProof/>
          <w:sz w:val="24"/>
          <w:szCs w:val="24"/>
        </w:rPr>
        <w:t>Feel free to reference this change challenge example as you build your own.</w:t>
      </w:r>
      <w:r w:rsidR="009204BE" w:rsidRPr="009204BE">
        <w:rPr>
          <w:noProof/>
          <w:sz w:val="24"/>
          <w:szCs w:val="24"/>
        </w:rPr>
        <w:t xml:space="preserve"> </w:t>
      </w:r>
    </w:p>
    <w:p w14:paraId="33BC733A" w14:textId="46BB2EBC" w:rsidR="00492F90" w:rsidRPr="00492F90" w:rsidRDefault="00492F90" w:rsidP="00492F90">
      <w:pPr>
        <w:rPr>
          <w:rFonts w:cstheme="minorHAnsi"/>
          <w:noProof/>
          <w:sz w:val="24"/>
          <w:szCs w:val="24"/>
        </w:rPr>
      </w:pPr>
      <w:r w:rsidRPr="009204BE">
        <w:rPr>
          <w:rFonts w:cstheme="minorHAnsi"/>
          <w:b/>
          <w:bCs/>
          <w:noProof/>
          <w:sz w:val="24"/>
          <w:szCs w:val="24"/>
        </w:rPr>
        <w:t>Challenge: “</w:t>
      </w:r>
      <w:r w:rsidRPr="00492F90">
        <w:rPr>
          <w:rFonts w:cstheme="minorHAnsi"/>
          <w:b/>
          <w:bCs/>
          <w:noProof/>
          <w:sz w:val="24"/>
          <w:szCs w:val="24"/>
        </w:rPr>
        <w:t>Learning a New Language: HR Goes Virtual</w:t>
      </w:r>
      <w:r w:rsidR="009E6894">
        <w:rPr>
          <w:rFonts w:cstheme="minorHAnsi"/>
          <w:b/>
          <w:bCs/>
          <w:noProof/>
          <w:sz w:val="24"/>
          <w:szCs w:val="24"/>
        </w:rPr>
        <w:t>.</w:t>
      </w:r>
      <w:r w:rsidRPr="009204BE">
        <w:rPr>
          <w:rFonts w:cstheme="minorHAnsi"/>
          <w:b/>
          <w:bCs/>
          <w:noProof/>
          <w:sz w:val="24"/>
          <w:szCs w:val="24"/>
        </w:rPr>
        <w:t>”</w:t>
      </w:r>
    </w:p>
    <w:p w14:paraId="0370741D" w14:textId="57D5F823" w:rsidR="009204BE" w:rsidRPr="009204BE" w:rsidRDefault="00492F90" w:rsidP="00492F90">
      <w:pPr>
        <w:numPr>
          <w:ilvl w:val="0"/>
          <w:numId w:val="4"/>
        </w:numPr>
        <w:shd w:val="clear" w:color="auto" w:fill="FFFFFF"/>
        <w:spacing w:before="100" w:beforeAutospacing="1" w:after="100" w:afterAutospacing="1" w:line="240" w:lineRule="auto"/>
        <w:rPr>
          <w:rFonts w:eastAsia="Times New Roman" w:cs="Arial"/>
          <w:color w:val="555555"/>
          <w:sz w:val="24"/>
          <w:szCs w:val="24"/>
        </w:rPr>
      </w:pPr>
      <w:r w:rsidRPr="00492F90">
        <w:rPr>
          <w:rFonts w:cstheme="minorHAnsi"/>
          <w:b/>
          <w:bCs/>
          <w:sz w:val="24"/>
          <w:szCs w:val="24"/>
        </w:rPr>
        <w:t xml:space="preserve">The </w:t>
      </w:r>
      <w:r w:rsidR="009204BE" w:rsidRPr="009204BE">
        <w:rPr>
          <w:rFonts w:cstheme="minorHAnsi"/>
          <w:b/>
          <w:bCs/>
          <w:sz w:val="24"/>
          <w:szCs w:val="24"/>
        </w:rPr>
        <w:t>H</w:t>
      </w:r>
      <w:r w:rsidRPr="00492F90">
        <w:rPr>
          <w:rFonts w:cstheme="minorHAnsi"/>
          <w:b/>
          <w:bCs/>
          <w:sz w:val="24"/>
          <w:szCs w:val="24"/>
        </w:rPr>
        <w:t xml:space="preserve">istory &amp; </w:t>
      </w:r>
      <w:r w:rsidR="009204BE" w:rsidRPr="009204BE">
        <w:rPr>
          <w:rFonts w:cstheme="minorHAnsi"/>
          <w:b/>
          <w:bCs/>
          <w:sz w:val="24"/>
          <w:szCs w:val="24"/>
        </w:rPr>
        <w:t>C</w:t>
      </w:r>
      <w:r w:rsidRPr="00492F90">
        <w:rPr>
          <w:rFonts w:cstheme="minorHAnsi"/>
          <w:b/>
          <w:bCs/>
          <w:sz w:val="24"/>
          <w:szCs w:val="24"/>
        </w:rPr>
        <w:t xml:space="preserve">ontext of </w:t>
      </w:r>
      <w:r w:rsidR="009204BE" w:rsidRPr="009204BE">
        <w:rPr>
          <w:rFonts w:cstheme="minorHAnsi"/>
          <w:b/>
          <w:bCs/>
          <w:sz w:val="24"/>
          <w:szCs w:val="24"/>
        </w:rPr>
        <w:t>t</w:t>
      </w:r>
      <w:r w:rsidRPr="00492F90">
        <w:rPr>
          <w:rFonts w:cstheme="minorHAnsi"/>
          <w:b/>
          <w:bCs/>
          <w:sz w:val="24"/>
          <w:szCs w:val="24"/>
        </w:rPr>
        <w:t>he “</w:t>
      </w:r>
      <w:r w:rsidR="009204BE" w:rsidRPr="009204BE">
        <w:rPr>
          <w:rFonts w:cstheme="minorHAnsi"/>
          <w:b/>
          <w:bCs/>
          <w:sz w:val="24"/>
          <w:szCs w:val="24"/>
        </w:rPr>
        <w:t>C</w:t>
      </w:r>
      <w:r w:rsidRPr="00492F90">
        <w:rPr>
          <w:rFonts w:cstheme="minorHAnsi"/>
          <w:b/>
          <w:bCs/>
          <w:sz w:val="24"/>
          <w:szCs w:val="24"/>
        </w:rPr>
        <w:t xml:space="preserve">hange </w:t>
      </w:r>
      <w:r w:rsidR="009204BE" w:rsidRPr="009204BE">
        <w:rPr>
          <w:rFonts w:cstheme="minorHAnsi"/>
          <w:b/>
          <w:bCs/>
          <w:sz w:val="24"/>
          <w:szCs w:val="24"/>
        </w:rPr>
        <w:t>C</w:t>
      </w:r>
      <w:r w:rsidRPr="00492F90">
        <w:rPr>
          <w:rFonts w:cstheme="minorHAnsi"/>
          <w:b/>
          <w:bCs/>
          <w:sz w:val="24"/>
          <w:szCs w:val="24"/>
        </w:rPr>
        <w:t>hallenge”</w:t>
      </w:r>
      <w:r w:rsidRPr="009204BE">
        <w:rPr>
          <w:rFonts w:cstheme="minorHAnsi"/>
          <w:b/>
          <w:bCs/>
          <w:sz w:val="24"/>
          <w:szCs w:val="24"/>
        </w:rPr>
        <w:t>:</w:t>
      </w:r>
      <w:r w:rsidRPr="009204BE">
        <w:rPr>
          <w:rFonts w:eastAsia="Times New Roman" w:cs="Arial"/>
          <w:color w:val="555555"/>
          <w:sz w:val="24"/>
          <w:szCs w:val="24"/>
        </w:rPr>
        <w:t xml:space="preserve"> </w:t>
      </w:r>
      <w:r w:rsidRPr="009204BE">
        <w:rPr>
          <w:rFonts w:cstheme="minorHAnsi"/>
          <w:sz w:val="24"/>
          <w:szCs w:val="24"/>
        </w:rPr>
        <w:t>I have been working to convert a department of HR professionals into a department of call center professionals. Even though we were an HR group, we were launching a call center to provide assistance and information to employees in North America on HR topics and payroll.</w:t>
      </w:r>
      <w:r w:rsidR="00584394">
        <w:rPr>
          <w:rFonts w:cstheme="minorHAnsi"/>
          <w:sz w:val="24"/>
          <w:szCs w:val="24"/>
        </w:rPr>
        <w:t xml:space="preserve"> </w:t>
      </w:r>
      <w:r w:rsidR="009204BE" w:rsidRPr="009204BE">
        <w:rPr>
          <w:rFonts w:cstheme="minorHAnsi"/>
          <w:sz w:val="24"/>
          <w:szCs w:val="24"/>
        </w:rPr>
        <w:br/>
      </w:r>
    </w:p>
    <w:p w14:paraId="7D4113E6" w14:textId="7289E0B0" w:rsidR="00492F90" w:rsidRPr="009204BE" w:rsidRDefault="009204BE" w:rsidP="00492F90">
      <w:pPr>
        <w:numPr>
          <w:ilvl w:val="0"/>
          <w:numId w:val="4"/>
        </w:numPr>
        <w:shd w:val="clear" w:color="auto" w:fill="FFFFFF"/>
        <w:spacing w:before="100" w:beforeAutospacing="1" w:after="100" w:afterAutospacing="1" w:line="240" w:lineRule="auto"/>
        <w:rPr>
          <w:rFonts w:eastAsia="Times New Roman" w:cs="Arial"/>
          <w:color w:val="555555"/>
          <w:sz w:val="24"/>
          <w:szCs w:val="24"/>
        </w:rPr>
      </w:pPr>
      <w:r w:rsidRPr="009204BE">
        <w:rPr>
          <w:rFonts w:cstheme="minorHAnsi"/>
          <w:b/>
          <w:bCs/>
          <w:sz w:val="24"/>
          <w:szCs w:val="24"/>
        </w:rPr>
        <w:t>The Key Players:</w:t>
      </w:r>
      <w:r w:rsidRPr="009204BE">
        <w:rPr>
          <w:rFonts w:cstheme="minorHAnsi"/>
          <w:sz w:val="24"/>
          <w:szCs w:val="24"/>
        </w:rPr>
        <w:t xml:space="preserve"> The HR </w:t>
      </w:r>
      <w:r w:rsidRPr="00DE6E13">
        <w:rPr>
          <w:rFonts w:cstheme="minorHAnsi"/>
          <w:sz w:val="24"/>
          <w:szCs w:val="24"/>
        </w:rPr>
        <w:t>Department</w:t>
      </w:r>
      <w:r w:rsidRPr="009204BE">
        <w:rPr>
          <w:rFonts w:cstheme="minorHAnsi"/>
          <w:sz w:val="24"/>
          <w:szCs w:val="24"/>
        </w:rPr>
        <w:t>. Instead of having local, and “live” HR departments in every building, we moved to a centralized HR organization encouraging employees to use online tools to self-locate answers to as many inquiries as possible. In the HR department, we had to shift focus from supporting "local" HR managers in every company building (in North America) to supporting employees, working with online tools (HRIS, candidate management, performance management systems, and ticketing)</w:t>
      </w:r>
      <w:r w:rsidR="009E6894">
        <w:rPr>
          <w:rFonts w:cstheme="minorHAnsi"/>
          <w:sz w:val="24"/>
          <w:szCs w:val="24"/>
        </w:rPr>
        <w:t>.</w:t>
      </w:r>
      <w:r w:rsidR="00492F90" w:rsidRPr="009204BE">
        <w:rPr>
          <w:rFonts w:cstheme="minorHAnsi"/>
          <w:sz w:val="24"/>
          <w:szCs w:val="24"/>
        </w:rPr>
        <w:br/>
      </w:r>
    </w:p>
    <w:p w14:paraId="18929A65" w14:textId="3DD8A059" w:rsidR="00492F90" w:rsidRPr="009204BE" w:rsidRDefault="00492F90" w:rsidP="009204BE">
      <w:pPr>
        <w:numPr>
          <w:ilvl w:val="0"/>
          <w:numId w:val="4"/>
        </w:numPr>
        <w:shd w:val="clear" w:color="auto" w:fill="FFFFFF"/>
        <w:spacing w:before="100" w:beforeAutospacing="1" w:after="100" w:afterAutospacing="1" w:line="240" w:lineRule="auto"/>
        <w:rPr>
          <w:rFonts w:eastAsia="Times New Roman" w:cs="Arial"/>
          <w:color w:val="555555"/>
          <w:sz w:val="24"/>
          <w:szCs w:val="24"/>
        </w:rPr>
      </w:pPr>
      <w:r w:rsidRPr="00492F90">
        <w:rPr>
          <w:rFonts w:cstheme="minorHAnsi"/>
          <w:b/>
          <w:bCs/>
          <w:sz w:val="24"/>
          <w:szCs w:val="24"/>
        </w:rPr>
        <w:t xml:space="preserve">The </w:t>
      </w:r>
      <w:r w:rsidR="009204BE" w:rsidRPr="009204BE">
        <w:rPr>
          <w:rFonts w:cstheme="minorHAnsi"/>
          <w:b/>
          <w:bCs/>
          <w:sz w:val="24"/>
          <w:szCs w:val="24"/>
        </w:rPr>
        <w:t>T</w:t>
      </w:r>
      <w:r w:rsidRPr="00492F90">
        <w:rPr>
          <w:rFonts w:cstheme="minorHAnsi"/>
          <w:b/>
          <w:bCs/>
          <w:sz w:val="24"/>
          <w:szCs w:val="24"/>
        </w:rPr>
        <w:t>iming</w:t>
      </w:r>
      <w:r w:rsidRPr="009204BE">
        <w:rPr>
          <w:rFonts w:cstheme="minorHAnsi"/>
          <w:b/>
          <w:bCs/>
          <w:sz w:val="24"/>
          <w:szCs w:val="24"/>
        </w:rPr>
        <w:t>:</w:t>
      </w:r>
      <w:r w:rsidRPr="009204BE">
        <w:rPr>
          <w:rFonts w:eastAsia="Times New Roman" w:cs="Arial"/>
          <w:color w:val="555555"/>
          <w:sz w:val="24"/>
          <w:szCs w:val="24"/>
        </w:rPr>
        <w:t xml:space="preserve"> </w:t>
      </w:r>
      <w:r w:rsidRPr="009204BE">
        <w:rPr>
          <w:rFonts w:cstheme="minorHAnsi"/>
          <w:sz w:val="24"/>
          <w:szCs w:val="24"/>
        </w:rPr>
        <w:t xml:space="preserve">The timing for this major transition </w:t>
      </w:r>
      <w:r w:rsidR="00716916">
        <w:rPr>
          <w:rFonts w:cstheme="minorHAnsi"/>
          <w:sz w:val="24"/>
          <w:szCs w:val="24"/>
        </w:rPr>
        <w:t>was very fast</w:t>
      </w:r>
      <w:r w:rsidR="004F30D1">
        <w:rPr>
          <w:rFonts w:cstheme="minorHAnsi"/>
          <w:sz w:val="24"/>
          <w:szCs w:val="24"/>
        </w:rPr>
        <w:t>—we had 90 days to implement. As a result,</w:t>
      </w:r>
      <w:r w:rsidR="00716916">
        <w:rPr>
          <w:rFonts w:cstheme="minorHAnsi"/>
          <w:sz w:val="24"/>
          <w:szCs w:val="24"/>
        </w:rPr>
        <w:t xml:space="preserve"> </w:t>
      </w:r>
      <w:r w:rsidR="004F30D1">
        <w:rPr>
          <w:rFonts w:cstheme="minorHAnsi"/>
          <w:sz w:val="24"/>
          <w:szCs w:val="24"/>
        </w:rPr>
        <w:t>“</w:t>
      </w:r>
      <w:r w:rsidR="00716916">
        <w:rPr>
          <w:rFonts w:cstheme="minorHAnsi"/>
          <w:sz w:val="24"/>
          <w:szCs w:val="24"/>
        </w:rPr>
        <w:t>last minute learning</w:t>
      </w:r>
      <w:r w:rsidR="004F30D1">
        <w:rPr>
          <w:rFonts w:cstheme="minorHAnsi"/>
          <w:sz w:val="24"/>
          <w:szCs w:val="24"/>
        </w:rPr>
        <w:t>”</w:t>
      </w:r>
      <w:r w:rsidR="00716916">
        <w:rPr>
          <w:rFonts w:cstheme="minorHAnsi"/>
          <w:sz w:val="24"/>
          <w:szCs w:val="24"/>
        </w:rPr>
        <w:t xml:space="preserve"> needed to take place regarding call center technology.</w:t>
      </w:r>
      <w:r w:rsidRPr="009204BE">
        <w:rPr>
          <w:rFonts w:cstheme="minorHAnsi"/>
          <w:sz w:val="24"/>
          <w:szCs w:val="24"/>
        </w:rPr>
        <w:br/>
      </w:r>
    </w:p>
    <w:p w14:paraId="4B39CD7D" w14:textId="54748E28" w:rsidR="00492F90" w:rsidRPr="009204BE" w:rsidRDefault="00492F90" w:rsidP="00492F90">
      <w:pPr>
        <w:pStyle w:val="ListParagraph"/>
        <w:numPr>
          <w:ilvl w:val="0"/>
          <w:numId w:val="4"/>
        </w:numPr>
        <w:rPr>
          <w:rFonts w:asciiTheme="minorHAnsi" w:hAnsiTheme="minorHAnsi" w:cstheme="minorHAnsi"/>
        </w:rPr>
      </w:pPr>
      <w:r w:rsidRPr="009204BE">
        <w:rPr>
          <w:rFonts w:asciiTheme="minorHAnsi" w:hAnsiTheme="minorHAnsi" w:cstheme="minorHAnsi"/>
          <w:b/>
          <w:bCs/>
        </w:rPr>
        <w:t xml:space="preserve">The </w:t>
      </w:r>
      <w:r w:rsidR="009204BE" w:rsidRPr="009204BE">
        <w:rPr>
          <w:rFonts w:asciiTheme="minorHAnsi" w:hAnsiTheme="minorHAnsi" w:cstheme="minorHAnsi"/>
          <w:b/>
          <w:bCs/>
        </w:rPr>
        <w:t>D</w:t>
      </w:r>
      <w:r w:rsidRPr="009204BE">
        <w:rPr>
          <w:rFonts w:asciiTheme="minorHAnsi" w:hAnsiTheme="minorHAnsi" w:cstheme="minorHAnsi"/>
          <w:b/>
          <w:bCs/>
        </w:rPr>
        <w:t xml:space="preserve">esired </w:t>
      </w:r>
      <w:r w:rsidR="009204BE" w:rsidRPr="009204BE">
        <w:rPr>
          <w:rFonts w:asciiTheme="minorHAnsi" w:hAnsiTheme="minorHAnsi" w:cstheme="minorHAnsi"/>
          <w:b/>
          <w:bCs/>
        </w:rPr>
        <w:t>O</w:t>
      </w:r>
      <w:r w:rsidRPr="009204BE">
        <w:rPr>
          <w:rFonts w:asciiTheme="minorHAnsi" w:hAnsiTheme="minorHAnsi" w:cstheme="minorHAnsi"/>
          <w:b/>
          <w:bCs/>
        </w:rPr>
        <w:t>utcome:</w:t>
      </w:r>
      <w:r w:rsidRPr="009204BE">
        <w:rPr>
          <w:rFonts w:asciiTheme="minorHAnsi" w:hAnsiTheme="minorHAnsi" w:cstheme="minorHAnsi"/>
        </w:rPr>
        <w:t xml:space="preserve"> The aim is to become an efficient and effective “virtual” resource for employees and managers in North America in response to HR inquiries over the phone and via ticketed inquiries. </w:t>
      </w:r>
      <w:r w:rsidRPr="009204BE">
        <w:rPr>
          <w:rFonts w:asciiTheme="minorHAnsi" w:hAnsiTheme="minorHAnsi" w:cstheme="minorHAnsi"/>
        </w:rPr>
        <w:br/>
      </w:r>
    </w:p>
    <w:p w14:paraId="038D021D" w14:textId="3A1E17FF" w:rsidR="00492F90" w:rsidRPr="009204BE" w:rsidRDefault="00492F90" w:rsidP="00492F90">
      <w:pPr>
        <w:pStyle w:val="ListParagraph"/>
        <w:numPr>
          <w:ilvl w:val="0"/>
          <w:numId w:val="4"/>
        </w:numPr>
        <w:rPr>
          <w:rFonts w:asciiTheme="minorHAnsi" w:hAnsiTheme="minorHAnsi" w:cstheme="minorHAnsi"/>
        </w:rPr>
      </w:pPr>
      <w:r w:rsidRPr="009204BE">
        <w:rPr>
          <w:rFonts w:asciiTheme="minorHAnsi" w:hAnsiTheme="minorHAnsi" w:cstheme="minorHAnsi"/>
          <w:b/>
          <w:bCs/>
        </w:rPr>
        <w:t xml:space="preserve">The </w:t>
      </w:r>
      <w:r w:rsidR="009204BE" w:rsidRPr="009204BE">
        <w:rPr>
          <w:rFonts w:asciiTheme="minorHAnsi" w:hAnsiTheme="minorHAnsi" w:cstheme="minorHAnsi"/>
          <w:b/>
          <w:bCs/>
        </w:rPr>
        <w:t>C</w:t>
      </w:r>
      <w:r w:rsidRPr="009204BE">
        <w:rPr>
          <w:rFonts w:asciiTheme="minorHAnsi" w:hAnsiTheme="minorHAnsi" w:cstheme="minorHAnsi"/>
          <w:b/>
          <w:bCs/>
        </w:rPr>
        <w:t xml:space="preserve">hief </w:t>
      </w:r>
      <w:r w:rsidR="009204BE" w:rsidRPr="009204BE">
        <w:rPr>
          <w:rFonts w:asciiTheme="minorHAnsi" w:hAnsiTheme="minorHAnsi" w:cstheme="minorHAnsi"/>
          <w:b/>
          <w:bCs/>
        </w:rPr>
        <w:t>O</w:t>
      </w:r>
      <w:r w:rsidRPr="009204BE">
        <w:rPr>
          <w:rFonts w:asciiTheme="minorHAnsi" w:hAnsiTheme="minorHAnsi" w:cstheme="minorHAnsi"/>
          <w:b/>
          <w:bCs/>
        </w:rPr>
        <w:t>bstacles:</w:t>
      </w:r>
      <w:r w:rsidRPr="009204BE">
        <w:rPr>
          <w:rFonts w:asciiTheme="minorHAnsi" w:hAnsiTheme="minorHAnsi" w:cstheme="minorHAnsi"/>
        </w:rPr>
        <w:t xml:space="preserve"> We need to learn to operate according to Call Center best practices, all of which are unfamiliar to us---everything from how to place someone on hold and pick them back up</w:t>
      </w:r>
      <w:r w:rsidR="009204BE" w:rsidRPr="009204BE">
        <w:rPr>
          <w:rFonts w:asciiTheme="minorHAnsi" w:hAnsiTheme="minorHAnsi" w:cstheme="minorHAnsi"/>
        </w:rPr>
        <w:t xml:space="preserve">, </w:t>
      </w:r>
      <w:r w:rsidRPr="009204BE">
        <w:rPr>
          <w:rFonts w:asciiTheme="minorHAnsi" w:hAnsiTheme="minorHAnsi" w:cstheme="minorHAnsi"/>
        </w:rPr>
        <w:t xml:space="preserve">to how do we find answers to the questions we are being asked. I think the best way to summarize the obstacles would be to say there was no fluency of language: I didn't speak HR and HR didn't speak </w:t>
      </w:r>
      <w:r w:rsidR="009204BE" w:rsidRPr="009204BE">
        <w:rPr>
          <w:rFonts w:asciiTheme="minorHAnsi" w:hAnsiTheme="minorHAnsi" w:cstheme="minorHAnsi"/>
        </w:rPr>
        <w:t>Call</w:t>
      </w:r>
      <w:r w:rsidRPr="009204BE">
        <w:rPr>
          <w:rFonts w:asciiTheme="minorHAnsi" w:hAnsiTheme="minorHAnsi" w:cstheme="minorHAnsi"/>
        </w:rPr>
        <w:t xml:space="preserve"> </w:t>
      </w:r>
      <w:r w:rsidR="009204BE" w:rsidRPr="009204BE">
        <w:rPr>
          <w:rFonts w:asciiTheme="minorHAnsi" w:hAnsiTheme="minorHAnsi" w:cstheme="minorHAnsi"/>
        </w:rPr>
        <w:t>Center</w:t>
      </w:r>
      <w:r w:rsidRPr="009204BE">
        <w:rPr>
          <w:rFonts w:asciiTheme="minorHAnsi" w:hAnsiTheme="minorHAnsi" w:cstheme="minorHAnsi"/>
        </w:rPr>
        <w:t xml:space="preserve">. </w:t>
      </w:r>
      <w:r w:rsidRPr="009204BE">
        <w:rPr>
          <w:rFonts w:asciiTheme="minorHAnsi" w:hAnsiTheme="minorHAnsi" w:cstheme="minorHAnsi"/>
        </w:rPr>
        <w:br/>
      </w:r>
    </w:p>
    <w:p w14:paraId="47CE4828" w14:textId="1A5C5033" w:rsidR="00E84931" w:rsidRPr="009204BE" w:rsidRDefault="00492F90" w:rsidP="00492F90">
      <w:pPr>
        <w:pStyle w:val="ListParagraph"/>
        <w:numPr>
          <w:ilvl w:val="0"/>
          <w:numId w:val="4"/>
        </w:numPr>
        <w:rPr>
          <w:rFonts w:asciiTheme="minorHAnsi" w:hAnsiTheme="minorHAnsi" w:cstheme="minorHAnsi"/>
        </w:rPr>
      </w:pPr>
      <w:r w:rsidRPr="009204BE">
        <w:rPr>
          <w:rFonts w:asciiTheme="minorHAnsi" w:hAnsiTheme="minorHAnsi" w:cstheme="minorHAnsi"/>
          <w:b/>
          <w:bCs/>
        </w:rPr>
        <w:t xml:space="preserve">The </w:t>
      </w:r>
      <w:r w:rsidR="009204BE" w:rsidRPr="009204BE">
        <w:rPr>
          <w:rFonts w:asciiTheme="minorHAnsi" w:hAnsiTheme="minorHAnsi" w:cstheme="minorHAnsi"/>
          <w:b/>
          <w:bCs/>
        </w:rPr>
        <w:t>T</w:t>
      </w:r>
      <w:r w:rsidRPr="009204BE">
        <w:rPr>
          <w:rFonts w:asciiTheme="minorHAnsi" w:hAnsiTheme="minorHAnsi" w:cstheme="minorHAnsi"/>
          <w:b/>
          <w:bCs/>
        </w:rPr>
        <w:t xml:space="preserve">hing </w:t>
      </w:r>
      <w:r w:rsidR="009204BE" w:rsidRPr="009204BE">
        <w:rPr>
          <w:rFonts w:asciiTheme="minorHAnsi" w:hAnsiTheme="minorHAnsi" w:cstheme="minorHAnsi"/>
          <w:b/>
          <w:bCs/>
        </w:rPr>
        <w:t>T</w:t>
      </w:r>
      <w:r w:rsidRPr="009204BE">
        <w:rPr>
          <w:rFonts w:asciiTheme="minorHAnsi" w:hAnsiTheme="minorHAnsi" w:cstheme="minorHAnsi"/>
          <w:b/>
          <w:bCs/>
        </w:rPr>
        <w:t xml:space="preserve">hat </w:t>
      </w:r>
      <w:r w:rsidR="009204BE" w:rsidRPr="009204BE">
        <w:rPr>
          <w:rFonts w:asciiTheme="minorHAnsi" w:hAnsiTheme="minorHAnsi" w:cstheme="minorHAnsi"/>
          <w:b/>
          <w:bCs/>
        </w:rPr>
        <w:t>K</w:t>
      </w:r>
      <w:r w:rsidRPr="009204BE">
        <w:rPr>
          <w:rFonts w:asciiTheme="minorHAnsi" w:hAnsiTheme="minorHAnsi" w:cstheme="minorHAnsi"/>
          <w:b/>
          <w:bCs/>
        </w:rPr>
        <w:t xml:space="preserve">eeps </w:t>
      </w:r>
      <w:r w:rsidR="009204BE" w:rsidRPr="009204BE">
        <w:rPr>
          <w:rFonts w:asciiTheme="minorHAnsi" w:hAnsiTheme="minorHAnsi" w:cstheme="minorHAnsi"/>
          <w:b/>
          <w:bCs/>
        </w:rPr>
        <w:t>Y</w:t>
      </w:r>
      <w:r w:rsidRPr="009204BE">
        <w:rPr>
          <w:rFonts w:asciiTheme="minorHAnsi" w:hAnsiTheme="minorHAnsi" w:cstheme="minorHAnsi"/>
          <w:b/>
          <w:bCs/>
        </w:rPr>
        <w:t xml:space="preserve">ou </w:t>
      </w:r>
      <w:r w:rsidR="009204BE" w:rsidRPr="009204BE">
        <w:rPr>
          <w:rFonts w:asciiTheme="minorHAnsi" w:hAnsiTheme="minorHAnsi" w:cstheme="minorHAnsi"/>
          <w:b/>
          <w:bCs/>
        </w:rPr>
        <w:t>U</w:t>
      </w:r>
      <w:r w:rsidRPr="009204BE">
        <w:rPr>
          <w:rFonts w:asciiTheme="minorHAnsi" w:hAnsiTheme="minorHAnsi" w:cstheme="minorHAnsi"/>
          <w:b/>
          <w:bCs/>
        </w:rPr>
        <w:t xml:space="preserve">p at </w:t>
      </w:r>
      <w:r w:rsidR="009204BE" w:rsidRPr="009204BE">
        <w:rPr>
          <w:rFonts w:asciiTheme="minorHAnsi" w:hAnsiTheme="minorHAnsi" w:cstheme="minorHAnsi"/>
          <w:b/>
          <w:bCs/>
        </w:rPr>
        <w:t>N</w:t>
      </w:r>
      <w:r w:rsidRPr="009204BE">
        <w:rPr>
          <w:rFonts w:asciiTheme="minorHAnsi" w:hAnsiTheme="minorHAnsi" w:cstheme="minorHAnsi"/>
          <w:b/>
          <w:bCs/>
        </w:rPr>
        <w:t>ight:</w:t>
      </w:r>
      <w:r w:rsidRPr="009204BE">
        <w:rPr>
          <w:rFonts w:asciiTheme="minorHAnsi" w:hAnsiTheme="minorHAnsi" w:cstheme="minorHAnsi"/>
        </w:rPr>
        <w:t xml:space="preserve"> What keeps me up at night is the lack of fluency and understanding on both parts</w:t>
      </w:r>
      <w:r w:rsidR="009E6894">
        <w:rPr>
          <w:rFonts w:asciiTheme="minorHAnsi" w:hAnsiTheme="minorHAnsi" w:cstheme="minorHAnsi"/>
        </w:rPr>
        <w:t>.</w:t>
      </w:r>
      <w:r w:rsidRPr="009204BE">
        <w:rPr>
          <w:rFonts w:asciiTheme="minorHAnsi" w:hAnsiTheme="minorHAnsi" w:cstheme="minorHAnsi"/>
        </w:rPr>
        <w:t xml:space="preserve"> </w:t>
      </w:r>
      <w:r w:rsidR="009E6894" w:rsidRPr="009204BE">
        <w:rPr>
          <w:rFonts w:asciiTheme="minorHAnsi" w:hAnsiTheme="minorHAnsi" w:cstheme="minorHAnsi"/>
        </w:rPr>
        <w:t>B</w:t>
      </w:r>
      <w:r w:rsidRPr="009204BE">
        <w:rPr>
          <w:rFonts w:asciiTheme="minorHAnsi" w:hAnsiTheme="minorHAnsi" w:cstheme="minorHAnsi"/>
        </w:rPr>
        <w:t>ut mostly on the part of the HR leadership who didn't "speak call center" and didn't understand the reports and performance data. How do I bridge this gap?</w:t>
      </w:r>
    </w:p>
    <w:sectPr w:rsidR="00E84931" w:rsidRPr="009204BE" w:rsidSect="001910C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32BF6" w14:textId="77777777" w:rsidR="007718DB" w:rsidRDefault="007718DB" w:rsidP="00591DC9">
      <w:pPr>
        <w:spacing w:after="0" w:line="240" w:lineRule="auto"/>
      </w:pPr>
      <w:r>
        <w:separator/>
      </w:r>
    </w:p>
  </w:endnote>
  <w:endnote w:type="continuationSeparator" w:id="0">
    <w:p w14:paraId="0A1D1276" w14:textId="77777777" w:rsidR="007718DB" w:rsidRDefault="007718DB" w:rsidP="0059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51F3" w14:textId="0D768DBA" w:rsidR="00591DC9" w:rsidRDefault="00591DC9" w:rsidP="00D01095">
    <w:pPr>
      <w:pStyle w:val="Footer"/>
      <w:tabs>
        <w:tab w:val="clear" w:pos="4680"/>
        <w:tab w:val="clear" w:pos="9360"/>
        <w:tab w:val="left" w:pos="32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446D" w14:textId="77777777" w:rsidR="007718DB" w:rsidRDefault="007718DB" w:rsidP="00591DC9">
      <w:pPr>
        <w:spacing w:after="0" w:line="240" w:lineRule="auto"/>
      </w:pPr>
      <w:r>
        <w:separator/>
      </w:r>
    </w:p>
  </w:footnote>
  <w:footnote w:type="continuationSeparator" w:id="0">
    <w:p w14:paraId="21237C18" w14:textId="77777777" w:rsidR="007718DB" w:rsidRDefault="007718DB" w:rsidP="00591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9458" w14:textId="1C8CB65E" w:rsidR="00D01095" w:rsidRPr="00EA76DD" w:rsidRDefault="006547C8" w:rsidP="00EA76DD">
    <w:pPr>
      <w:pStyle w:val="Header"/>
      <w:rPr>
        <w:rFonts w:ascii="Source Sans Pro" w:hAnsi="Source Sans Pro"/>
        <w:color w:val="000000" w:themeColor="text1"/>
        <w:sz w:val="44"/>
        <w:szCs w:val="44"/>
      </w:rPr>
    </w:pPr>
    <w:r>
      <w:rPr>
        <w:noProof/>
      </w:rPr>
      <w:drawing>
        <wp:anchor distT="0" distB="0" distL="114300" distR="114300" simplePos="0" relativeHeight="251667456" behindDoc="0" locked="1" layoutInCell="1" allowOverlap="1" wp14:anchorId="565720F7" wp14:editId="51F6220E">
          <wp:simplePos x="0" y="0"/>
          <wp:positionH relativeFrom="margin">
            <wp:posOffset>-66675</wp:posOffset>
          </wp:positionH>
          <wp:positionV relativeFrom="page">
            <wp:posOffset>171450</wp:posOffset>
          </wp:positionV>
          <wp:extent cx="213360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08305"/>
                  </a:xfrm>
                  <a:prstGeom prst="rect">
                    <a:avLst/>
                  </a:prstGeom>
                  <a:noFill/>
                </pic:spPr>
              </pic:pic>
            </a:graphicData>
          </a:graphic>
          <wp14:sizeRelH relativeFrom="margin">
            <wp14:pctWidth>0</wp14:pctWidth>
          </wp14:sizeRelH>
          <wp14:sizeRelV relativeFrom="margin">
            <wp14:pctHeight>0</wp14:pctHeight>
          </wp14:sizeRelV>
        </wp:anchor>
      </w:drawing>
    </w:r>
    <w:r w:rsidR="00E0378E">
      <w:rPr>
        <w:b/>
        <w:bCs/>
        <w:noProof/>
        <w:sz w:val="28"/>
        <w:szCs w:val="28"/>
      </w:rPr>
      <mc:AlternateContent>
        <mc:Choice Requires="wps">
          <w:drawing>
            <wp:anchor distT="0" distB="0" distL="114300" distR="114300" simplePos="0" relativeHeight="251665408" behindDoc="0" locked="0" layoutInCell="1" allowOverlap="1" wp14:anchorId="152ECFF8" wp14:editId="5C688D0A">
              <wp:simplePos x="0" y="0"/>
              <wp:positionH relativeFrom="page">
                <wp:align>left</wp:align>
              </wp:positionH>
              <wp:positionV relativeFrom="paragraph">
                <wp:posOffset>-819150</wp:posOffset>
              </wp:positionV>
              <wp:extent cx="209550" cy="10410825"/>
              <wp:effectExtent l="0" t="0" r="0" b="9525"/>
              <wp:wrapNone/>
              <wp:docPr id="2" name="Rectangle 2"/>
              <wp:cNvGraphicFramePr/>
              <a:graphic xmlns:a="http://schemas.openxmlformats.org/drawingml/2006/main">
                <a:graphicData uri="http://schemas.microsoft.com/office/word/2010/wordprocessingShape">
                  <wps:wsp>
                    <wps:cNvSpPr/>
                    <wps:spPr>
                      <a:xfrm>
                        <a:off x="0" y="0"/>
                        <a:ext cx="209550" cy="104108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764FE" id="Rectangle 2" o:spid="_x0000_s1026" style="position:absolute;margin-left:0;margin-top:-64.5pt;width:16.5pt;height:819.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" fillcolor="#bfbfbf [2412]" stroked="f" strokeweight="1pt">
              <w10:wrap anchorx="page"/>
            </v:rect>
          </w:pict>
        </mc:Fallback>
      </mc:AlternateContent>
    </w:r>
    <w:r w:rsidR="00EA76DD">
      <w:rPr>
        <w:noProof/>
      </w:rPr>
      <mc:AlternateContent>
        <mc:Choice Requires="wps">
          <w:drawing>
            <wp:anchor distT="0" distB="0" distL="114300" distR="114300" simplePos="0" relativeHeight="251663360" behindDoc="0" locked="0" layoutInCell="1" allowOverlap="1" wp14:anchorId="00E5E3A4" wp14:editId="054F7C17">
              <wp:simplePos x="0" y="0"/>
              <wp:positionH relativeFrom="margin">
                <wp:posOffset>0</wp:posOffset>
              </wp:positionH>
              <wp:positionV relativeFrom="paragraph">
                <wp:posOffset>199390</wp:posOffset>
              </wp:positionV>
              <wp:extent cx="68389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83895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31164"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7pt" to="53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" strokecolor="black [3200]"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094"/>
    <w:multiLevelType w:val="hybridMultilevel"/>
    <w:tmpl w:val="4F84F894"/>
    <w:lvl w:ilvl="0" w:tplc="D3B2FEBE">
      <w:start w:val="1"/>
      <w:numFmt w:val="bullet"/>
      <w:lvlText w:val="•"/>
      <w:lvlJc w:val="left"/>
      <w:pPr>
        <w:tabs>
          <w:tab w:val="num" w:pos="720"/>
        </w:tabs>
        <w:ind w:left="720" w:hanging="360"/>
      </w:pPr>
      <w:rPr>
        <w:rFonts w:ascii="Arial" w:hAnsi="Arial" w:hint="default"/>
      </w:rPr>
    </w:lvl>
    <w:lvl w:ilvl="1" w:tplc="82742710">
      <w:numFmt w:val="bullet"/>
      <w:lvlText w:val="•"/>
      <w:lvlJc w:val="left"/>
      <w:pPr>
        <w:tabs>
          <w:tab w:val="num" w:pos="1440"/>
        </w:tabs>
        <w:ind w:left="1440" w:hanging="360"/>
      </w:pPr>
      <w:rPr>
        <w:rFonts w:ascii="Arial" w:hAnsi="Arial" w:hint="default"/>
      </w:rPr>
    </w:lvl>
    <w:lvl w:ilvl="2" w:tplc="1964511E">
      <w:numFmt w:val="bullet"/>
      <w:lvlText w:val="•"/>
      <w:lvlJc w:val="left"/>
      <w:pPr>
        <w:tabs>
          <w:tab w:val="num" w:pos="2160"/>
        </w:tabs>
        <w:ind w:left="2160" w:hanging="360"/>
      </w:pPr>
      <w:rPr>
        <w:rFonts w:ascii="Arial" w:hAnsi="Arial" w:hint="default"/>
      </w:rPr>
    </w:lvl>
    <w:lvl w:ilvl="3" w:tplc="7D161790">
      <w:numFmt w:val="bullet"/>
      <w:lvlText w:val="•"/>
      <w:lvlJc w:val="left"/>
      <w:pPr>
        <w:tabs>
          <w:tab w:val="num" w:pos="2880"/>
        </w:tabs>
        <w:ind w:left="2880" w:hanging="360"/>
      </w:pPr>
      <w:rPr>
        <w:rFonts w:ascii="Arial" w:hAnsi="Arial" w:hint="default"/>
      </w:rPr>
    </w:lvl>
    <w:lvl w:ilvl="4" w:tplc="2DB4D9E2">
      <w:numFmt w:val="bullet"/>
      <w:lvlText w:val="•"/>
      <w:lvlJc w:val="left"/>
      <w:pPr>
        <w:tabs>
          <w:tab w:val="num" w:pos="3600"/>
        </w:tabs>
        <w:ind w:left="3600" w:hanging="360"/>
      </w:pPr>
      <w:rPr>
        <w:rFonts w:ascii="Arial" w:hAnsi="Arial" w:hint="default"/>
      </w:rPr>
    </w:lvl>
    <w:lvl w:ilvl="5" w:tplc="3F9246EA" w:tentative="1">
      <w:start w:val="1"/>
      <w:numFmt w:val="bullet"/>
      <w:lvlText w:val="•"/>
      <w:lvlJc w:val="left"/>
      <w:pPr>
        <w:tabs>
          <w:tab w:val="num" w:pos="4320"/>
        </w:tabs>
        <w:ind w:left="4320" w:hanging="360"/>
      </w:pPr>
      <w:rPr>
        <w:rFonts w:ascii="Arial" w:hAnsi="Arial" w:hint="default"/>
      </w:rPr>
    </w:lvl>
    <w:lvl w:ilvl="6" w:tplc="D2743660" w:tentative="1">
      <w:start w:val="1"/>
      <w:numFmt w:val="bullet"/>
      <w:lvlText w:val="•"/>
      <w:lvlJc w:val="left"/>
      <w:pPr>
        <w:tabs>
          <w:tab w:val="num" w:pos="5040"/>
        </w:tabs>
        <w:ind w:left="5040" w:hanging="360"/>
      </w:pPr>
      <w:rPr>
        <w:rFonts w:ascii="Arial" w:hAnsi="Arial" w:hint="default"/>
      </w:rPr>
    </w:lvl>
    <w:lvl w:ilvl="7" w:tplc="8436855E" w:tentative="1">
      <w:start w:val="1"/>
      <w:numFmt w:val="bullet"/>
      <w:lvlText w:val="•"/>
      <w:lvlJc w:val="left"/>
      <w:pPr>
        <w:tabs>
          <w:tab w:val="num" w:pos="5760"/>
        </w:tabs>
        <w:ind w:left="5760" w:hanging="360"/>
      </w:pPr>
      <w:rPr>
        <w:rFonts w:ascii="Arial" w:hAnsi="Arial" w:hint="default"/>
      </w:rPr>
    </w:lvl>
    <w:lvl w:ilvl="8" w:tplc="D8CED0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EB6ECB"/>
    <w:multiLevelType w:val="hybridMultilevel"/>
    <w:tmpl w:val="56DE14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0327D"/>
    <w:multiLevelType w:val="multilevel"/>
    <w:tmpl w:val="227A1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17E7B"/>
    <w:multiLevelType w:val="hybridMultilevel"/>
    <w:tmpl w:val="3268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F67C5"/>
    <w:multiLevelType w:val="multilevel"/>
    <w:tmpl w:val="8684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3A0C78"/>
    <w:multiLevelType w:val="multilevel"/>
    <w:tmpl w:val="18CC8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C9"/>
    <w:rsid w:val="0003458E"/>
    <w:rsid w:val="0005712A"/>
    <w:rsid w:val="00085376"/>
    <w:rsid w:val="00085424"/>
    <w:rsid w:val="000E548F"/>
    <w:rsid w:val="00104C4B"/>
    <w:rsid w:val="001128E5"/>
    <w:rsid w:val="001301EF"/>
    <w:rsid w:val="001910C7"/>
    <w:rsid w:val="001971F7"/>
    <w:rsid w:val="001B384B"/>
    <w:rsid w:val="00265DBD"/>
    <w:rsid w:val="00267764"/>
    <w:rsid w:val="00325A11"/>
    <w:rsid w:val="00336A58"/>
    <w:rsid w:val="00351F47"/>
    <w:rsid w:val="00357FBE"/>
    <w:rsid w:val="003861DA"/>
    <w:rsid w:val="003B21D0"/>
    <w:rsid w:val="003C4446"/>
    <w:rsid w:val="004019B7"/>
    <w:rsid w:val="0040757D"/>
    <w:rsid w:val="00492F90"/>
    <w:rsid w:val="004D0A47"/>
    <w:rsid w:val="004F30D1"/>
    <w:rsid w:val="0053081B"/>
    <w:rsid w:val="00545D33"/>
    <w:rsid w:val="00567BCB"/>
    <w:rsid w:val="00584394"/>
    <w:rsid w:val="00591DC9"/>
    <w:rsid w:val="005D2D2C"/>
    <w:rsid w:val="006375E9"/>
    <w:rsid w:val="006547C8"/>
    <w:rsid w:val="00657752"/>
    <w:rsid w:val="00673B63"/>
    <w:rsid w:val="00685197"/>
    <w:rsid w:val="00707C9F"/>
    <w:rsid w:val="00716916"/>
    <w:rsid w:val="007718DB"/>
    <w:rsid w:val="007A1273"/>
    <w:rsid w:val="007B0A96"/>
    <w:rsid w:val="00803621"/>
    <w:rsid w:val="00806550"/>
    <w:rsid w:val="00831C69"/>
    <w:rsid w:val="008B7576"/>
    <w:rsid w:val="009204BE"/>
    <w:rsid w:val="009E6894"/>
    <w:rsid w:val="009F2094"/>
    <w:rsid w:val="00A077CB"/>
    <w:rsid w:val="00A42768"/>
    <w:rsid w:val="00A558A8"/>
    <w:rsid w:val="00A712F4"/>
    <w:rsid w:val="00AA3D04"/>
    <w:rsid w:val="00AB3E60"/>
    <w:rsid w:val="00B1038D"/>
    <w:rsid w:val="00BA6858"/>
    <w:rsid w:val="00C80B04"/>
    <w:rsid w:val="00CC766E"/>
    <w:rsid w:val="00CE6746"/>
    <w:rsid w:val="00CF1E29"/>
    <w:rsid w:val="00D01095"/>
    <w:rsid w:val="00D53F37"/>
    <w:rsid w:val="00D56568"/>
    <w:rsid w:val="00D63117"/>
    <w:rsid w:val="00D80E70"/>
    <w:rsid w:val="00DE6E13"/>
    <w:rsid w:val="00DF63D1"/>
    <w:rsid w:val="00DF75D2"/>
    <w:rsid w:val="00E0378E"/>
    <w:rsid w:val="00E431DB"/>
    <w:rsid w:val="00E84931"/>
    <w:rsid w:val="00E87358"/>
    <w:rsid w:val="00EA76DD"/>
    <w:rsid w:val="00EE237D"/>
    <w:rsid w:val="00F25732"/>
    <w:rsid w:val="00F72571"/>
    <w:rsid w:val="00F8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8B6DA"/>
  <w15:chartTrackingRefBased/>
  <w15:docId w15:val="{312A4B5A-8CD4-4A6D-99CE-7255356A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DC9"/>
    <w:rPr>
      <w:rFonts w:ascii="Segoe UI" w:hAnsi="Segoe UI" w:cs="Segoe UI"/>
      <w:sz w:val="18"/>
      <w:szCs w:val="18"/>
    </w:rPr>
  </w:style>
  <w:style w:type="paragraph" w:styleId="Header">
    <w:name w:val="header"/>
    <w:basedOn w:val="Normal"/>
    <w:link w:val="HeaderChar"/>
    <w:uiPriority w:val="99"/>
    <w:unhideWhenUsed/>
    <w:rsid w:val="00591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DC9"/>
  </w:style>
  <w:style w:type="paragraph" w:styleId="Footer">
    <w:name w:val="footer"/>
    <w:basedOn w:val="Normal"/>
    <w:link w:val="FooterChar"/>
    <w:uiPriority w:val="99"/>
    <w:unhideWhenUsed/>
    <w:rsid w:val="00591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DC9"/>
  </w:style>
  <w:style w:type="paragraph" w:styleId="Title">
    <w:name w:val="Title"/>
    <w:basedOn w:val="Normal"/>
    <w:next w:val="Normal"/>
    <w:link w:val="TitleChar"/>
    <w:uiPriority w:val="10"/>
    <w:qFormat/>
    <w:rsid w:val="00D80E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E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80E70"/>
    <w:rPr>
      <w:color w:val="0563C1" w:themeColor="hyperlink"/>
      <w:u w:val="single"/>
    </w:rPr>
  </w:style>
  <w:style w:type="character" w:styleId="UnresolvedMention">
    <w:name w:val="Unresolved Mention"/>
    <w:basedOn w:val="DefaultParagraphFont"/>
    <w:uiPriority w:val="99"/>
    <w:semiHidden/>
    <w:unhideWhenUsed/>
    <w:rsid w:val="00D80E70"/>
    <w:rPr>
      <w:color w:val="605E5C"/>
      <w:shd w:val="clear" w:color="auto" w:fill="E1DFDD"/>
    </w:rPr>
  </w:style>
  <w:style w:type="paragraph" w:styleId="ListParagraph">
    <w:name w:val="List Paragraph"/>
    <w:basedOn w:val="Normal"/>
    <w:uiPriority w:val="34"/>
    <w:qFormat/>
    <w:rsid w:val="0003458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3925">
      <w:bodyDiv w:val="1"/>
      <w:marLeft w:val="0"/>
      <w:marRight w:val="0"/>
      <w:marTop w:val="0"/>
      <w:marBottom w:val="0"/>
      <w:divBdr>
        <w:top w:val="none" w:sz="0" w:space="0" w:color="auto"/>
        <w:left w:val="none" w:sz="0" w:space="0" w:color="auto"/>
        <w:bottom w:val="none" w:sz="0" w:space="0" w:color="auto"/>
        <w:right w:val="none" w:sz="0" w:space="0" w:color="auto"/>
      </w:divBdr>
    </w:div>
    <w:div w:id="877469342">
      <w:bodyDiv w:val="1"/>
      <w:marLeft w:val="0"/>
      <w:marRight w:val="0"/>
      <w:marTop w:val="0"/>
      <w:marBottom w:val="0"/>
      <w:divBdr>
        <w:top w:val="none" w:sz="0" w:space="0" w:color="auto"/>
        <w:left w:val="none" w:sz="0" w:space="0" w:color="auto"/>
        <w:bottom w:val="none" w:sz="0" w:space="0" w:color="auto"/>
        <w:right w:val="none" w:sz="0" w:space="0" w:color="auto"/>
      </w:divBdr>
      <w:divsChild>
        <w:div w:id="1508398500">
          <w:marLeft w:val="360"/>
          <w:marRight w:val="0"/>
          <w:marTop w:val="200"/>
          <w:marBottom w:val="0"/>
          <w:divBdr>
            <w:top w:val="none" w:sz="0" w:space="0" w:color="auto"/>
            <w:left w:val="none" w:sz="0" w:space="0" w:color="auto"/>
            <w:bottom w:val="none" w:sz="0" w:space="0" w:color="auto"/>
            <w:right w:val="none" w:sz="0" w:space="0" w:color="auto"/>
          </w:divBdr>
        </w:div>
        <w:div w:id="1416130966">
          <w:marLeft w:val="1080"/>
          <w:marRight w:val="0"/>
          <w:marTop w:val="100"/>
          <w:marBottom w:val="0"/>
          <w:divBdr>
            <w:top w:val="none" w:sz="0" w:space="0" w:color="auto"/>
            <w:left w:val="none" w:sz="0" w:space="0" w:color="auto"/>
            <w:bottom w:val="none" w:sz="0" w:space="0" w:color="auto"/>
            <w:right w:val="none" w:sz="0" w:space="0" w:color="auto"/>
          </w:divBdr>
        </w:div>
        <w:div w:id="682829335">
          <w:marLeft w:val="1800"/>
          <w:marRight w:val="0"/>
          <w:marTop w:val="100"/>
          <w:marBottom w:val="0"/>
          <w:divBdr>
            <w:top w:val="none" w:sz="0" w:space="0" w:color="auto"/>
            <w:left w:val="none" w:sz="0" w:space="0" w:color="auto"/>
            <w:bottom w:val="none" w:sz="0" w:space="0" w:color="auto"/>
            <w:right w:val="none" w:sz="0" w:space="0" w:color="auto"/>
          </w:divBdr>
        </w:div>
        <w:div w:id="789858221">
          <w:marLeft w:val="2520"/>
          <w:marRight w:val="0"/>
          <w:marTop w:val="100"/>
          <w:marBottom w:val="0"/>
          <w:divBdr>
            <w:top w:val="none" w:sz="0" w:space="0" w:color="auto"/>
            <w:left w:val="none" w:sz="0" w:space="0" w:color="auto"/>
            <w:bottom w:val="none" w:sz="0" w:space="0" w:color="auto"/>
            <w:right w:val="none" w:sz="0" w:space="0" w:color="auto"/>
          </w:divBdr>
        </w:div>
        <w:div w:id="1259215094">
          <w:marLeft w:val="3240"/>
          <w:marRight w:val="0"/>
          <w:marTop w:val="100"/>
          <w:marBottom w:val="0"/>
          <w:divBdr>
            <w:top w:val="none" w:sz="0" w:space="0" w:color="auto"/>
            <w:left w:val="none" w:sz="0" w:space="0" w:color="auto"/>
            <w:bottom w:val="none" w:sz="0" w:space="0" w:color="auto"/>
            <w:right w:val="none" w:sz="0" w:space="0" w:color="auto"/>
          </w:divBdr>
        </w:div>
      </w:divsChild>
    </w:div>
    <w:div w:id="1012494917">
      <w:bodyDiv w:val="1"/>
      <w:marLeft w:val="0"/>
      <w:marRight w:val="0"/>
      <w:marTop w:val="0"/>
      <w:marBottom w:val="0"/>
      <w:divBdr>
        <w:top w:val="none" w:sz="0" w:space="0" w:color="auto"/>
        <w:left w:val="none" w:sz="0" w:space="0" w:color="auto"/>
        <w:bottom w:val="none" w:sz="0" w:space="0" w:color="auto"/>
        <w:right w:val="none" w:sz="0" w:space="0" w:color="auto"/>
      </w:divBdr>
    </w:div>
    <w:div w:id="1148939895">
      <w:bodyDiv w:val="1"/>
      <w:marLeft w:val="0"/>
      <w:marRight w:val="0"/>
      <w:marTop w:val="0"/>
      <w:marBottom w:val="0"/>
      <w:divBdr>
        <w:top w:val="none" w:sz="0" w:space="0" w:color="auto"/>
        <w:left w:val="none" w:sz="0" w:space="0" w:color="auto"/>
        <w:bottom w:val="none" w:sz="0" w:space="0" w:color="auto"/>
        <w:right w:val="none" w:sz="0" w:space="0" w:color="auto"/>
      </w:divBdr>
      <w:divsChild>
        <w:div w:id="552543716">
          <w:marLeft w:val="360"/>
          <w:marRight w:val="0"/>
          <w:marTop w:val="200"/>
          <w:marBottom w:val="0"/>
          <w:divBdr>
            <w:top w:val="none" w:sz="0" w:space="0" w:color="auto"/>
            <w:left w:val="none" w:sz="0" w:space="0" w:color="auto"/>
            <w:bottom w:val="none" w:sz="0" w:space="0" w:color="auto"/>
            <w:right w:val="none" w:sz="0" w:space="0" w:color="auto"/>
          </w:divBdr>
        </w:div>
        <w:div w:id="422262689">
          <w:marLeft w:val="1080"/>
          <w:marRight w:val="0"/>
          <w:marTop w:val="100"/>
          <w:marBottom w:val="0"/>
          <w:divBdr>
            <w:top w:val="none" w:sz="0" w:space="0" w:color="auto"/>
            <w:left w:val="none" w:sz="0" w:space="0" w:color="auto"/>
            <w:bottom w:val="none" w:sz="0" w:space="0" w:color="auto"/>
            <w:right w:val="none" w:sz="0" w:space="0" w:color="auto"/>
          </w:divBdr>
        </w:div>
        <w:div w:id="861238846">
          <w:marLeft w:val="1800"/>
          <w:marRight w:val="0"/>
          <w:marTop w:val="100"/>
          <w:marBottom w:val="0"/>
          <w:divBdr>
            <w:top w:val="none" w:sz="0" w:space="0" w:color="auto"/>
            <w:left w:val="none" w:sz="0" w:space="0" w:color="auto"/>
            <w:bottom w:val="none" w:sz="0" w:space="0" w:color="auto"/>
            <w:right w:val="none" w:sz="0" w:space="0" w:color="auto"/>
          </w:divBdr>
        </w:div>
        <w:div w:id="1219049648">
          <w:marLeft w:val="2520"/>
          <w:marRight w:val="0"/>
          <w:marTop w:val="100"/>
          <w:marBottom w:val="0"/>
          <w:divBdr>
            <w:top w:val="none" w:sz="0" w:space="0" w:color="auto"/>
            <w:left w:val="none" w:sz="0" w:space="0" w:color="auto"/>
            <w:bottom w:val="none" w:sz="0" w:space="0" w:color="auto"/>
            <w:right w:val="none" w:sz="0" w:space="0" w:color="auto"/>
          </w:divBdr>
        </w:div>
        <w:div w:id="2107798254">
          <w:marLeft w:val="3240"/>
          <w:marRight w:val="0"/>
          <w:marTop w:val="100"/>
          <w:marBottom w:val="0"/>
          <w:divBdr>
            <w:top w:val="none" w:sz="0" w:space="0" w:color="auto"/>
            <w:left w:val="none" w:sz="0" w:space="0" w:color="auto"/>
            <w:bottom w:val="none" w:sz="0" w:space="0" w:color="auto"/>
            <w:right w:val="none" w:sz="0" w:space="0" w:color="auto"/>
          </w:divBdr>
        </w:div>
      </w:divsChild>
    </w:div>
    <w:div w:id="1869414508">
      <w:bodyDiv w:val="1"/>
      <w:marLeft w:val="0"/>
      <w:marRight w:val="0"/>
      <w:marTop w:val="0"/>
      <w:marBottom w:val="0"/>
      <w:divBdr>
        <w:top w:val="none" w:sz="0" w:space="0" w:color="auto"/>
        <w:left w:val="none" w:sz="0" w:space="0" w:color="auto"/>
        <w:bottom w:val="none" w:sz="0" w:space="0" w:color="auto"/>
        <w:right w:val="none" w:sz="0" w:space="0" w:color="auto"/>
      </w:divBdr>
    </w:div>
    <w:div w:id="202909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Marie Hartwell</dc:creator>
  <cp:keywords/>
  <dc:description/>
  <cp:lastModifiedBy>Marilyn Anthony</cp:lastModifiedBy>
  <cp:revision>2</cp:revision>
  <cp:lastPrinted>2019-08-26T18:21:00Z</cp:lastPrinted>
  <dcterms:created xsi:type="dcterms:W3CDTF">2021-10-27T14:32:00Z</dcterms:created>
  <dcterms:modified xsi:type="dcterms:W3CDTF">2021-10-27T14:32:00Z</dcterms:modified>
</cp:coreProperties>
</file>